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74" w:rsidRPr="00C051EA" w:rsidRDefault="00CA3474" w:rsidP="00C051EA">
      <w:pPr>
        <w:jc w:val="center"/>
        <w:rPr>
          <w:rFonts w:ascii="Arial Black" w:hAnsi="Arial Black"/>
          <w:b/>
          <w:i w:val="0"/>
          <w:sz w:val="24"/>
          <w:szCs w:val="24"/>
          <w:lang w:val="ru-RU"/>
        </w:rPr>
      </w:pPr>
      <w:r w:rsidRPr="00C051EA">
        <w:rPr>
          <w:rFonts w:ascii="Arial Black" w:hAnsi="Arial Black"/>
          <w:b/>
          <w:i w:val="0"/>
          <w:sz w:val="24"/>
          <w:szCs w:val="24"/>
          <w:lang w:val="ru-RU"/>
        </w:rPr>
        <w:t>См</w:t>
      </w:r>
      <w:r>
        <w:rPr>
          <w:rFonts w:ascii="Arial Black" w:hAnsi="Arial Black"/>
          <w:b/>
          <w:i w:val="0"/>
          <w:sz w:val="24"/>
          <w:szCs w:val="24"/>
          <w:lang w:val="ru-RU"/>
        </w:rPr>
        <w:t xml:space="preserve">ета расходов НСТ «Ермак» на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Arial Black" w:hAnsi="Arial Black"/>
            <w:b/>
            <w:i w:val="0"/>
            <w:sz w:val="24"/>
            <w:szCs w:val="24"/>
            <w:lang w:val="ru-RU"/>
          </w:rPr>
          <w:t>2018</w:t>
        </w:r>
        <w:r w:rsidRPr="00C051EA">
          <w:rPr>
            <w:rFonts w:ascii="Arial Black" w:hAnsi="Arial Black"/>
            <w:b/>
            <w:i w:val="0"/>
            <w:sz w:val="24"/>
            <w:szCs w:val="24"/>
            <w:lang w:val="ru-RU"/>
          </w:rPr>
          <w:t xml:space="preserve"> г</w:t>
        </w:r>
      </w:smartTag>
      <w:r w:rsidRPr="00C051EA">
        <w:rPr>
          <w:rFonts w:ascii="Arial Black" w:hAnsi="Arial Black"/>
          <w:b/>
          <w:i w:val="0"/>
          <w:sz w:val="24"/>
          <w:szCs w:val="24"/>
          <w:lang w:val="ru-RU"/>
        </w:rPr>
        <w:t>.</w:t>
      </w:r>
    </w:p>
    <w:p w:rsidR="00CA3474" w:rsidRDefault="00CA3474" w:rsidP="00C051EA">
      <w:pPr>
        <w:pBdr>
          <w:bottom w:val="single" w:sz="12" w:space="1" w:color="auto"/>
        </w:pBd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№П/П                         Статья расходов                                                        Сумма в рублях</w:t>
      </w:r>
    </w:p>
    <w:p w:rsidR="00CA3474" w:rsidRDefault="00CA3474" w:rsidP="00CF45A9">
      <w:pPr>
        <w:pBdr>
          <w:bottom w:val="single" w:sz="4" w:space="0" w:color="auto"/>
        </w:pBd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            Налоги                                                                                                                  427 000</w:t>
      </w:r>
    </w:p>
    <w:p w:rsidR="00CA3474" w:rsidRDefault="00CA3474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1.1   Земельный налог                                                                                                       240 000</w:t>
      </w:r>
    </w:p>
    <w:p w:rsidR="00CA3474" w:rsidRDefault="00CA3474" w:rsidP="000A7F85">
      <w:pPr>
        <w:tabs>
          <w:tab w:val="left" w:pos="846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1.2    Налоги по заплате                                                                                                    147 500</w:t>
      </w:r>
    </w:p>
    <w:p w:rsidR="00CA3474" w:rsidRDefault="00CA3474" w:rsidP="00C051EA">
      <w:pP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1.3    Налоги на доходы по упрощенной системе                                                            40 000</w:t>
      </w:r>
    </w:p>
    <w:p w:rsidR="00CA3474" w:rsidRDefault="00CA3474" w:rsidP="00573152">
      <w:pPr>
        <w:pBdr>
          <w:bottom w:val="single" w:sz="4" w:space="1" w:color="auto"/>
        </w:pBdr>
        <w:tabs>
          <w:tab w:val="left" w:pos="846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2       Содержание внутренних электросетей                                                                    50 000</w:t>
      </w:r>
    </w:p>
    <w:p w:rsidR="00CA3474" w:rsidRDefault="00CA3474" w:rsidP="000A7F85">
      <w:pPr>
        <w:spacing w:after="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3       Содержание и ремонт внутренних дорог, планировка улиц                                250 000                                                    </w:t>
      </w:r>
    </w:p>
    <w:p w:rsidR="00CA3474" w:rsidRDefault="00CA3474" w:rsidP="00405908">
      <w:pPr>
        <w:pBdr>
          <w:top w:val="single" w:sz="4" w:space="1" w:color="auto"/>
          <w:bottom w:val="single" w:sz="4" w:space="1" w:color="auto"/>
        </w:pBdr>
        <w:tabs>
          <w:tab w:val="left" w:pos="765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4        Замена фидера от подстанции до 1 улицы                                                            280 500</w:t>
      </w:r>
    </w:p>
    <w:p w:rsidR="00CA3474" w:rsidRDefault="00CA3474" w:rsidP="00573152">
      <w:pPr>
        <w:pBdr>
          <w:top w:val="single" w:sz="4" w:space="1" w:color="auto"/>
          <w:bottom w:val="single" w:sz="4" w:space="1" w:color="auto"/>
        </w:pBdr>
        <w:tabs>
          <w:tab w:val="left" w:pos="855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5        Топливо для дома сторожа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 30 000</w:t>
      </w:r>
    </w:p>
    <w:p w:rsidR="00CA3474" w:rsidRDefault="00CA3474" w:rsidP="000A7F85">
      <w:pPr>
        <w:pBdr>
          <w:bottom w:val="single" w:sz="4" w:space="1" w:color="auto"/>
        </w:pBdr>
        <w:tabs>
          <w:tab w:val="left" w:pos="855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6        Содержание собаки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   6 000</w:t>
      </w:r>
    </w:p>
    <w:p w:rsidR="00CA3474" w:rsidRDefault="00CA3474" w:rsidP="000A7F85">
      <w:pPr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7      Канцелярские расходы                                                                                                 12 000  </w:t>
      </w:r>
    </w:p>
    <w:tbl>
      <w:tblPr>
        <w:tblW w:w="0" w:type="auto"/>
        <w:tblInd w:w="72" w:type="dxa"/>
        <w:tblBorders>
          <w:top w:val="single" w:sz="4" w:space="0" w:color="auto"/>
        </w:tblBorders>
        <w:tblLook w:val="0000"/>
      </w:tblPr>
      <w:tblGrid>
        <w:gridCol w:w="9360"/>
      </w:tblGrid>
      <w:tr w:rsidR="00CA3474" w:rsidRPr="00A80C25" w:rsidTr="008037B4">
        <w:trPr>
          <w:trHeight w:val="100"/>
        </w:trPr>
        <w:tc>
          <w:tcPr>
            <w:tcW w:w="9360" w:type="dxa"/>
            <w:tcBorders>
              <w:top w:val="single" w:sz="4" w:space="0" w:color="auto"/>
            </w:tcBorders>
          </w:tcPr>
          <w:p w:rsidR="00CA3474" w:rsidRPr="00A80C25" w:rsidRDefault="00CA3474" w:rsidP="000A7F85">
            <w:pPr>
              <w:tabs>
                <w:tab w:val="left" w:pos="8250"/>
              </w:tabs>
              <w:spacing w:after="120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 w:rsidRPr="00A80C2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   Сотовая связь                                                                                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                            12</w:t>
            </w:r>
            <w:r w:rsidRPr="00A80C2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000</w:t>
            </w:r>
          </w:p>
        </w:tc>
      </w:tr>
    </w:tbl>
    <w:p w:rsidR="00CA3474" w:rsidRDefault="00CA3474" w:rsidP="000A7F85">
      <w:pPr>
        <w:pBdr>
          <w:top w:val="single" w:sz="4" w:space="1" w:color="auto"/>
          <w:bottom w:val="single" w:sz="4" w:space="1" w:color="auto"/>
        </w:pBdr>
        <w:tabs>
          <w:tab w:val="left" w:pos="825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9    Транспортные  расходы (использование лич. а/м, бензин)                                      60 000  _____________________________________________________________________________ 10   Годовое обслуживание сайта  НСТ «Ермак»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     13 500</w:t>
      </w:r>
    </w:p>
    <w:p w:rsidR="00CA3474" w:rsidRDefault="00CA3474" w:rsidP="00AE0EA8">
      <w:pPr>
        <w:pBdr>
          <w:bottom w:val="single" w:sz="4" w:space="0" w:color="auto"/>
        </w:pBd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11    Расходы на зарплату                                                                                                   608 000</w:t>
      </w:r>
    </w:p>
    <w:p w:rsidR="00CA3474" w:rsidRDefault="00CA3474" w:rsidP="000A7F85">
      <w:pPr>
        <w:tabs>
          <w:tab w:val="left" w:pos="852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11.1  Председатель                                                                  240 000  (без НДФЛ 17400 в мес)</w:t>
      </w:r>
    </w:p>
    <w:p w:rsidR="00CA3474" w:rsidRDefault="00CA3474" w:rsidP="000A7F85">
      <w:pPr>
        <w:tabs>
          <w:tab w:val="left" w:pos="586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11.2  Сторожа                                                                           144 000 (без НДФЛ 10 440 в мес)</w:t>
      </w:r>
    </w:p>
    <w:p w:rsidR="00CA3474" w:rsidRDefault="00CA3474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11.3  Электрика                                                                        144 000 (без НДФЛ 10 440 в мес)</w:t>
      </w:r>
    </w:p>
    <w:p w:rsidR="00CA3474" w:rsidRDefault="00CA3474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11.4  Кассир                                                                               80 000     (без НДФЛ 5800 в мес)</w:t>
      </w:r>
    </w:p>
    <w:p w:rsidR="00CA3474" w:rsidRDefault="00CA3474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_____________________________________________________________________________</w:t>
      </w:r>
    </w:p>
    <w:p w:rsidR="00CA3474" w:rsidRDefault="00CA3474" w:rsidP="00420C2E">
      <w:pPr>
        <w:tabs>
          <w:tab w:val="left" w:pos="4980"/>
          <w:tab w:val="left" w:pos="852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12. Услуги бухгалтерии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ab/>
        <w:t>100 000</w:t>
      </w:r>
    </w:p>
    <w:p w:rsidR="00CA3474" w:rsidRDefault="00CA3474" w:rsidP="00420C2E">
      <w:pPr>
        <w:tabs>
          <w:tab w:val="left" w:pos="4980"/>
          <w:tab w:val="left" w:pos="852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_____________________________________________________________________________</w:t>
      </w:r>
    </w:p>
    <w:p w:rsidR="00CA3474" w:rsidRDefault="00CA3474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13. Расходы по обслуживанию банка                                                                              30 000 </w:t>
      </w:r>
    </w:p>
    <w:p w:rsidR="00CA3474" w:rsidRDefault="00CA3474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_____________________________________________________________________________</w:t>
      </w:r>
    </w:p>
    <w:p w:rsidR="00CA3474" w:rsidRDefault="00CA3474" w:rsidP="000A7F85">
      <w:pPr>
        <w:tabs>
          <w:tab w:val="left" w:pos="8175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14   Хранение и вывоз мусора                                                                                           130 000</w:t>
      </w:r>
    </w:p>
    <w:p w:rsidR="00CA3474" w:rsidRDefault="00CA3474" w:rsidP="00C8746C">
      <w:pPr>
        <w:pBdr>
          <w:top w:val="single" w:sz="4" w:space="1" w:color="auto"/>
          <w:bottom w:val="single" w:sz="4" w:space="1" w:color="auto"/>
        </w:pBdr>
        <w:tabs>
          <w:tab w:val="left" w:pos="8520"/>
        </w:tabs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15 . Увеличение мощностей                                                                                              200 000</w:t>
      </w:r>
    </w:p>
    <w:p w:rsidR="00CA3474" w:rsidRDefault="00CA3474" w:rsidP="00291F58">
      <w:pPr>
        <w:pBdr>
          <w:bottom w:val="single" w:sz="4" w:space="17" w:color="auto"/>
        </w:pBdr>
        <w:tabs>
          <w:tab w:val="left" w:pos="7680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16.Установка забора по периметру  общества 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             200 000</w:t>
      </w:r>
    </w:p>
    <w:p w:rsidR="00CA3474" w:rsidRDefault="00CA3474" w:rsidP="000A7F85">
      <w:pPr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17   Прочие (непредвиденные расходы)                                                                             50 000</w:t>
      </w:r>
    </w:p>
    <w:p w:rsidR="00CA3474" w:rsidRDefault="00CA3474" w:rsidP="00251250">
      <w:pPr>
        <w:pBdr>
          <w:top w:val="single" w:sz="4" w:space="1" w:color="auto"/>
          <w:bottom w:val="single" w:sz="4" w:space="1" w:color="auto"/>
        </w:pBdr>
        <w:tabs>
          <w:tab w:val="right" w:pos="9354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18   Строительство дороги,   укрепление берега, за счет вступительных взносов новых участков.  Установка видеонаблюдения.</w:t>
      </w:r>
    </w:p>
    <w:p w:rsidR="00CA3474" w:rsidRDefault="00CA3474" w:rsidP="009775C1">
      <w:pPr>
        <w:pBdr>
          <w:top w:val="single" w:sz="4" w:space="1" w:color="auto"/>
          <w:bottom w:val="single" w:sz="4" w:space="1" w:color="auto"/>
        </w:pBdr>
        <w:tabs>
          <w:tab w:val="right" w:pos="9354"/>
        </w:tabs>
        <w:spacing w:after="120"/>
        <w:rPr>
          <w:rFonts w:ascii="Times New Roman" w:hAnsi="Times New Roman"/>
          <w:i w:val="0"/>
          <w:sz w:val="24"/>
          <w:szCs w:val="24"/>
          <w:lang w:val="ru-RU"/>
        </w:rPr>
      </w:pPr>
    </w:p>
    <w:p w:rsidR="00CA3474" w:rsidRPr="00B9177D" w:rsidRDefault="00CA3474" w:rsidP="002010A7">
      <w:pPr>
        <w:tabs>
          <w:tab w:val="left" w:pos="6810"/>
        </w:tabs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Итого:          </w:t>
      </w:r>
      <w:r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                         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2 459 500</w:t>
      </w:r>
    </w:p>
    <w:p w:rsidR="00CA3474" w:rsidRDefault="00CA3474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CA3474" w:rsidRPr="00BB4ADF" w:rsidRDefault="00CA3474" w:rsidP="000A7F85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>Взносы на 2018</w:t>
      </w:r>
      <w:r w:rsidRPr="00BB4ADF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год:</w:t>
      </w:r>
    </w:p>
    <w:p w:rsidR="00CA3474" w:rsidRDefault="00CA3474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Приватизированные участки -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6150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руб. х 230 шт </w:t>
      </w:r>
    </w:p>
    <w:p w:rsidR="00CA3474" w:rsidRDefault="00CA3474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Неприватизированные участки – 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6750 </w:t>
      </w:r>
      <w:r w:rsidRPr="000C2D43">
        <w:rPr>
          <w:rFonts w:ascii="Times New Roman" w:hAnsi="Times New Roman"/>
          <w:i w:val="0"/>
          <w:sz w:val="24"/>
          <w:szCs w:val="24"/>
          <w:lang w:val="ru-RU"/>
        </w:rPr>
        <w:t>руб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х146 шт.</w:t>
      </w:r>
    </w:p>
    <w:p w:rsidR="00CA3474" w:rsidRDefault="00CA3474" w:rsidP="000A7F85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Участки по 8 соток – 5400 руб.  х 11 шт.           </w:t>
      </w:r>
    </w:p>
    <w:p w:rsidR="00CA3474" w:rsidRDefault="00CA3474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Итого: </w:t>
      </w:r>
      <w:r w:rsidRPr="00B9177D">
        <w:rPr>
          <w:rFonts w:ascii="Times New Roman" w:hAnsi="Times New Roman"/>
          <w:b/>
          <w:i w:val="0"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 459 400</w:t>
      </w:r>
    </w:p>
    <w:p w:rsidR="00CA3474" w:rsidRDefault="00CA3474" w:rsidP="009964D1">
      <w:pPr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CA3474" w:rsidRDefault="00CA3474" w:rsidP="009964D1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CA3474" w:rsidRDefault="00CA3474" w:rsidP="00D85631">
      <w:pPr>
        <w:rPr>
          <w:rFonts w:ascii="Times New Roman" w:hAnsi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                                  Внимание!!!</w:t>
      </w:r>
    </w:p>
    <w:p w:rsidR="00CA3474" w:rsidRDefault="00CA3474" w:rsidP="000C2D43">
      <w:pPr>
        <w:rPr>
          <w:rFonts w:ascii="Times New Roman" w:hAnsi="Times New Roman"/>
          <w:b/>
          <w:i w:val="0"/>
          <w:sz w:val="32"/>
          <w:szCs w:val="32"/>
          <w:lang w:val="ru-RU"/>
        </w:rPr>
      </w:pPr>
      <w:r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Уважаемые садоводы  открылся с</w:t>
      </w:r>
      <w:r w:rsidRPr="00D85631">
        <w:rPr>
          <w:rFonts w:ascii="Times New Roman" w:hAnsi="Times New Roman"/>
          <w:b/>
          <w:i w:val="0"/>
          <w:sz w:val="32"/>
          <w:szCs w:val="32"/>
          <w:lang w:val="ru-RU"/>
        </w:rPr>
        <w:t>айт НСТ «Ермак»</w:t>
      </w:r>
      <w:r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:   </w:t>
      </w:r>
    </w:p>
    <w:p w:rsidR="00CA3474" w:rsidRPr="00BC38E0" w:rsidRDefault="00CA3474" w:rsidP="000C2D43">
      <w:pPr>
        <w:rPr>
          <w:rFonts w:ascii="Times New Roman" w:hAnsi="Times New Roman"/>
          <w:b/>
          <w:sz w:val="52"/>
          <w:szCs w:val="52"/>
          <w:lang w:val="ru-RU"/>
        </w:rPr>
      </w:pPr>
      <w:r w:rsidRPr="00BC38E0">
        <w:rPr>
          <w:rFonts w:ascii="Times New Roman" w:hAnsi="Times New Roman"/>
          <w:b/>
          <w:i w:val="0"/>
          <w:sz w:val="32"/>
          <w:szCs w:val="32"/>
          <w:lang w:val="ru-RU"/>
        </w:rPr>
        <w:t xml:space="preserve">                            </w:t>
      </w:r>
      <w:r w:rsidRPr="00BC38E0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  </w:t>
      </w:r>
      <w:r w:rsidRPr="00BC38E0">
        <w:rPr>
          <w:rFonts w:ascii="Times New Roman" w:hAnsi="Times New Roman"/>
          <w:b/>
          <w:sz w:val="52"/>
          <w:szCs w:val="52"/>
          <w:lang w:val="ru-RU"/>
        </w:rPr>
        <w:t>НСТ – Ермак.рф</w:t>
      </w:r>
    </w:p>
    <w:sectPr w:rsidR="00CA3474" w:rsidRPr="00BC38E0" w:rsidSect="000A7F85">
      <w:pgSz w:w="11906" w:h="16838"/>
      <w:pgMar w:top="284" w:right="851" w:bottom="284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51EA"/>
    <w:rsid w:val="000737E9"/>
    <w:rsid w:val="000A1489"/>
    <w:rsid w:val="000A7F85"/>
    <w:rsid w:val="000C2D43"/>
    <w:rsid w:val="000D5640"/>
    <w:rsid w:val="002010A7"/>
    <w:rsid w:val="002153B3"/>
    <w:rsid w:val="00232863"/>
    <w:rsid w:val="002350C9"/>
    <w:rsid w:val="00251250"/>
    <w:rsid w:val="00291F58"/>
    <w:rsid w:val="002B5F12"/>
    <w:rsid w:val="00374AC0"/>
    <w:rsid w:val="003C5954"/>
    <w:rsid w:val="003E67DB"/>
    <w:rsid w:val="004024D9"/>
    <w:rsid w:val="00405908"/>
    <w:rsid w:val="004062D0"/>
    <w:rsid w:val="00420C2E"/>
    <w:rsid w:val="004650F3"/>
    <w:rsid w:val="00570DB2"/>
    <w:rsid w:val="00573152"/>
    <w:rsid w:val="005D2939"/>
    <w:rsid w:val="005E4C50"/>
    <w:rsid w:val="00634CE1"/>
    <w:rsid w:val="006860F8"/>
    <w:rsid w:val="006A3229"/>
    <w:rsid w:val="00721C57"/>
    <w:rsid w:val="007C03F6"/>
    <w:rsid w:val="007C1BC0"/>
    <w:rsid w:val="007C60D4"/>
    <w:rsid w:val="007E0D07"/>
    <w:rsid w:val="008037B4"/>
    <w:rsid w:val="0085680E"/>
    <w:rsid w:val="008716CC"/>
    <w:rsid w:val="008B339F"/>
    <w:rsid w:val="00936C52"/>
    <w:rsid w:val="009767A7"/>
    <w:rsid w:val="009775C1"/>
    <w:rsid w:val="009964D1"/>
    <w:rsid w:val="009D6CAE"/>
    <w:rsid w:val="009E364C"/>
    <w:rsid w:val="00A76B78"/>
    <w:rsid w:val="00A80C25"/>
    <w:rsid w:val="00AA7590"/>
    <w:rsid w:val="00AB229A"/>
    <w:rsid w:val="00AE0EA8"/>
    <w:rsid w:val="00B341C3"/>
    <w:rsid w:val="00B63228"/>
    <w:rsid w:val="00B9177D"/>
    <w:rsid w:val="00BB4ADF"/>
    <w:rsid w:val="00BC38E0"/>
    <w:rsid w:val="00C051EA"/>
    <w:rsid w:val="00C27060"/>
    <w:rsid w:val="00C707CC"/>
    <w:rsid w:val="00C8746C"/>
    <w:rsid w:val="00C90178"/>
    <w:rsid w:val="00CA3474"/>
    <w:rsid w:val="00CC06AE"/>
    <w:rsid w:val="00CE7BF7"/>
    <w:rsid w:val="00CF45A9"/>
    <w:rsid w:val="00D85631"/>
    <w:rsid w:val="00E253AE"/>
    <w:rsid w:val="00E36925"/>
    <w:rsid w:val="00E80A5D"/>
    <w:rsid w:val="00E80F72"/>
    <w:rsid w:val="00EA2F5F"/>
    <w:rsid w:val="00F55D3E"/>
    <w:rsid w:val="00FA5C8F"/>
    <w:rsid w:val="00FF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767A7"/>
    <w:pPr>
      <w:spacing w:after="200" w:line="288" w:lineRule="auto"/>
    </w:pPr>
    <w:rPr>
      <w:i/>
      <w:iCs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767A7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9767A7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9767A7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767A7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9767A7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9767A7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767A7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9767A7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9767A7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7A7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767A7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767A7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767A7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767A7"/>
    <w:rPr>
      <w:rFonts w:ascii="Cambria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9767A7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9767A7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9767A7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9767A7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9767A7"/>
    <w:rPr>
      <w:rFonts w:ascii="Cambria" w:hAnsi="Cambria" w:cs="Times New Roman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9767A7"/>
    <w:rPr>
      <w:rFonts w:cs="Times New Roman"/>
      <w:b/>
      <w:spacing w:val="0"/>
    </w:rPr>
  </w:style>
  <w:style w:type="character" w:styleId="a9">
    <w:name w:val="Emphasis"/>
    <w:basedOn w:val="a0"/>
    <w:uiPriority w:val="99"/>
    <w:qFormat/>
    <w:rsid w:val="009767A7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9767A7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9767A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767A7"/>
    <w:rPr>
      <w:i w:val="0"/>
      <w:iCs w:val="0"/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9767A7"/>
    <w:rPr>
      <w:rFonts w:cs="Times New Roman"/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9767A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767A7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9767A7"/>
    <w:rPr>
      <w:rFonts w:ascii="Cambria" w:hAnsi="Cambria" w:cs="Times New Roman"/>
      <w:i/>
      <w:color w:val="C0504D"/>
    </w:rPr>
  </w:style>
  <w:style w:type="character" w:styleId="af">
    <w:name w:val="Intense Emphasis"/>
    <w:basedOn w:val="a0"/>
    <w:uiPriority w:val="99"/>
    <w:qFormat/>
    <w:rsid w:val="009767A7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9767A7"/>
    <w:rPr>
      <w:rFonts w:cs="Times New Roman"/>
      <w:i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9767A7"/>
    <w:rPr>
      <w:rFonts w:cs="Times New Roman"/>
      <w:b/>
      <w:i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9767A7"/>
    <w:rPr>
      <w:rFonts w:ascii="Cambria" w:hAnsi="Cambria" w:cs="Times New Roman"/>
      <w:b/>
      <w:i/>
      <w:smallCaps/>
      <w:color w:val="943634"/>
      <w:u w:val="single"/>
    </w:rPr>
  </w:style>
  <w:style w:type="paragraph" w:styleId="af3">
    <w:name w:val="TOC Heading"/>
    <w:basedOn w:val="1"/>
    <w:next w:val="a"/>
    <w:uiPriority w:val="99"/>
    <w:qFormat/>
    <w:rsid w:val="009767A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Company>Grizli777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Смета расходов НСТ «Ермак» на 2018 г</dc:title>
  <dc:creator>Админ</dc:creator>
  <cp:lastModifiedBy>Пользователь</cp:lastModifiedBy>
  <cp:revision>2</cp:revision>
  <dcterms:created xsi:type="dcterms:W3CDTF">2018-03-05T01:21:00Z</dcterms:created>
  <dcterms:modified xsi:type="dcterms:W3CDTF">2018-03-05T01:21:00Z</dcterms:modified>
</cp:coreProperties>
</file>